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2E0" w:rsidRDefault="00C272E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4650961"/>
    </w:p>
    <w:p w:rsidR="00C272E0" w:rsidRDefault="00C272E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61.2pt">
            <v:imagedata r:id="rId5" o:title="изо тит"/>
          </v:shape>
        </w:pict>
      </w:r>
    </w:p>
    <w:p w:rsidR="00C272E0" w:rsidRDefault="00C272E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C5B97" w:rsidRPr="00A9101A" w:rsidRDefault="00457194" w:rsidP="00C272E0">
      <w:pPr>
        <w:spacing w:after="0" w:line="264" w:lineRule="auto"/>
        <w:ind w:left="120"/>
        <w:jc w:val="center"/>
        <w:rPr>
          <w:lang w:val="ru-RU"/>
        </w:rPr>
      </w:pPr>
      <w:bookmarkStart w:id="1" w:name="_GoBack"/>
      <w:bookmarkEnd w:id="1"/>
      <w:r w:rsidRPr="00A9101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037c86a0-0100-46f4-8a06-fc1394a836a9"/>
      <w:r w:rsidRPr="00A9101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</w:t>
      </w:r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  <w:bookmarkStart w:id="3" w:name="block-14650963"/>
      <w:bookmarkEnd w:id="0"/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 – эскизов орнаментального декора крестьянского дома.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Народные художественные промыслы.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2C5B97" w:rsidRPr="00A9101A" w:rsidRDefault="002C5B97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2C5B97" w:rsidRPr="00A9101A" w:rsidRDefault="002C5B97">
      <w:pPr>
        <w:spacing w:after="0"/>
        <w:ind w:left="120"/>
        <w:rPr>
          <w:lang w:val="ru-RU"/>
        </w:rPr>
      </w:pPr>
      <w:bookmarkStart w:id="5" w:name="_Toc139632456"/>
      <w:bookmarkEnd w:id="5"/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Calibri" w:hAnsi="Calibri"/>
          <w:b/>
          <w:color w:val="000000"/>
          <w:sz w:val="28"/>
          <w:lang w:val="ru-RU"/>
        </w:rPr>
        <w:t xml:space="preserve">Вариативный модуль. Модуль № 4 «Изображение в синтетических, экранных видах искусства и художественная </w:t>
      </w:r>
      <w:proofErr w:type="gramStart"/>
      <w:r w:rsidRPr="00A9101A">
        <w:rPr>
          <w:rFonts w:ascii="Calibri" w:hAnsi="Calibri"/>
          <w:b/>
          <w:color w:val="000000"/>
          <w:sz w:val="28"/>
          <w:lang w:val="ru-RU"/>
        </w:rPr>
        <w:t>фотография»</w:t>
      </w: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proofErr w:type="gramEnd"/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bookmarkStart w:id="6" w:name="block-14650964"/>
      <w:bookmarkEnd w:id="3"/>
      <w:r w:rsidRPr="00A9101A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2C5B97" w:rsidRPr="00A9101A" w:rsidRDefault="002C5B97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2C5B97" w:rsidRDefault="0045719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2C5B97" w:rsidRDefault="0045719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2C5B97" w:rsidRDefault="0045719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2C5B97" w:rsidRDefault="00457194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2C5B97" w:rsidRPr="00A9101A" w:rsidRDefault="004571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2C5B97" w:rsidRPr="00A9101A" w:rsidRDefault="004571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2C5B97" w:rsidRPr="00A9101A" w:rsidRDefault="004571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2C5B97" w:rsidRPr="00A9101A" w:rsidRDefault="004571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2C5B97" w:rsidRPr="00A9101A" w:rsidRDefault="004571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2C5B97" w:rsidRPr="00A9101A" w:rsidRDefault="002C5B97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графического натюрморта;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правила построения линейной перспективы и уметь применять их в рисунке;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Социальное значение дизайна и архитектуры как среды жизни человека: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Художник и искусство театра: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/>
        <w:ind w:left="120"/>
        <w:rPr>
          <w:lang w:val="ru-RU"/>
        </w:rPr>
      </w:pPr>
      <w:bookmarkStart w:id="9" w:name="block-14650958"/>
      <w:bookmarkEnd w:id="6"/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ТЕМАТИЧЕСКОЕ ПЛАНИРОВАНИЕ </w:t>
      </w: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C5B9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C5B9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C5B9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bookmarkStart w:id="10" w:name="block-14650959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2C5B97" w:rsidRDefault="004571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2C5B9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4423"/>
        <w:gridCol w:w="1241"/>
        <w:gridCol w:w="1841"/>
        <w:gridCol w:w="1910"/>
        <w:gridCol w:w="1423"/>
        <w:gridCol w:w="2221"/>
      </w:tblGrid>
      <w:tr w:rsidR="002C5B9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4300"/>
        <w:gridCol w:w="1286"/>
        <w:gridCol w:w="1841"/>
        <w:gridCol w:w="1910"/>
        <w:gridCol w:w="1423"/>
        <w:gridCol w:w="2221"/>
      </w:tblGrid>
      <w:tr w:rsidR="002C5B97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bookmarkStart w:id="11" w:name="block-14650962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2C5B97" w:rsidRDefault="0045719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6 класс/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A9101A">
        <w:rPr>
          <w:sz w:val="28"/>
          <w:lang w:val="ru-RU"/>
        </w:rPr>
        <w:br/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Ермолинская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Е.А.,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Медкова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Е.С., Савенкова Л.Г.,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A9101A">
        <w:rPr>
          <w:sz w:val="28"/>
          <w:lang w:val="ru-RU"/>
        </w:rPr>
        <w:br/>
      </w:r>
      <w:bookmarkStart w:id="12" w:name="db50a40d-f8ae-4e5d-8e70-919f427dc0ce"/>
      <w:r w:rsidRPr="00A9101A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7-8 классы/ Савенкова Л.Г.,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Ермолинская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Е.А., Селиванов Н.Л., Селиванова Т.В., Павлова Г.В.; под редакцией Савенковой Л.Г., Общество с ограниченной ответственностью «Русское слово - учебник»</w:t>
      </w:r>
      <w:bookmarkEnd w:id="12"/>
      <w:r w:rsidRPr="00A9101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6dd35848-e36b-4acb-b5c4-2cdb1dad2998"/>
      <w:r w:rsidRPr="00A9101A">
        <w:rPr>
          <w:rFonts w:ascii="Times New Roman" w:hAnsi="Times New Roman"/>
          <w:color w:val="000000"/>
          <w:sz w:val="28"/>
          <w:lang w:val="ru-RU"/>
        </w:rPr>
        <w:t>РЭШ</w:t>
      </w:r>
      <w:bookmarkEnd w:id="13"/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27f88a84-cde6-45cc-9a12-309dd9b67dab"/>
      <w:r w:rsidRPr="00A9101A">
        <w:rPr>
          <w:rFonts w:ascii="Times New Roman" w:hAnsi="Times New Roman"/>
          <w:color w:val="000000"/>
          <w:sz w:val="28"/>
          <w:lang w:val="ru-RU"/>
        </w:rPr>
        <w:t xml:space="preserve">РЭШ,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Видеоуроки</w:t>
      </w:r>
      <w:bookmarkEnd w:id="14"/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Times New Roman" w:hAnsi="Times New Roman"/>
          <w:color w:val="333333"/>
          <w:sz w:val="28"/>
          <w:lang w:val="ru-RU"/>
        </w:rPr>
        <w:t>​‌</w:t>
      </w:r>
      <w:bookmarkStart w:id="15" w:name="e2d6e2bf-4893-4145-be02-d49817b4b26f"/>
      <w:r w:rsidRPr="00A9101A">
        <w:rPr>
          <w:rFonts w:ascii="Times New Roman" w:hAnsi="Times New Roman"/>
          <w:color w:val="000000"/>
          <w:sz w:val="28"/>
          <w:lang w:val="ru-RU"/>
        </w:rPr>
        <w:t>Страница учителя на сайте "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"</w:t>
      </w:r>
      <w:bookmarkEnd w:id="15"/>
      <w:r w:rsidRPr="00A9101A">
        <w:rPr>
          <w:rFonts w:ascii="Times New Roman" w:hAnsi="Times New Roman"/>
          <w:color w:val="333333"/>
          <w:sz w:val="28"/>
          <w:lang w:val="ru-RU"/>
        </w:rPr>
        <w:t>‌</w:t>
      </w: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457194" w:rsidRPr="00A9101A" w:rsidRDefault="00457194">
      <w:pPr>
        <w:rPr>
          <w:lang w:val="ru-RU"/>
        </w:rPr>
      </w:pPr>
    </w:p>
    <w:sectPr w:rsidR="00457194" w:rsidRPr="00A9101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D0523"/>
    <w:multiLevelType w:val="multilevel"/>
    <w:tmpl w:val="62F25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BA352C"/>
    <w:multiLevelType w:val="multilevel"/>
    <w:tmpl w:val="322040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383A47"/>
    <w:multiLevelType w:val="multilevel"/>
    <w:tmpl w:val="0E40F2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454042"/>
    <w:multiLevelType w:val="multilevel"/>
    <w:tmpl w:val="E642F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8B8330C"/>
    <w:multiLevelType w:val="multilevel"/>
    <w:tmpl w:val="FD1CAB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26C5DEE"/>
    <w:multiLevelType w:val="multilevel"/>
    <w:tmpl w:val="A1189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903D0C"/>
    <w:multiLevelType w:val="multilevel"/>
    <w:tmpl w:val="46520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C5B97"/>
    <w:rsid w:val="002C5B97"/>
    <w:rsid w:val="00457194"/>
    <w:rsid w:val="00A9101A"/>
    <w:rsid w:val="00C2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9A4841-9468-419C-A3B2-E7CA90AD4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60</Pages>
  <Words>13264</Words>
  <Characters>75605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2023-11-08T19:09:00Z</dcterms:created>
  <dcterms:modified xsi:type="dcterms:W3CDTF">2024-01-25T10:41:00Z</dcterms:modified>
</cp:coreProperties>
</file>